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Дело </w:t>
      </w:r>
      <w:r>
        <w:rPr>
          <w:rFonts w:ascii="Arial" w:hAnsi="Arial" w:cs="Arial"/>
          <w:color w:val="000000"/>
          <w:sz w:val="17"/>
          <w:szCs w:val="17"/>
        </w:rPr>
        <w:t>№</w:t>
      </w:r>
      <w:bookmarkStart w:id="0" w:name="_GoBack"/>
      <w:bookmarkEnd w:id="0"/>
      <w:r>
        <w:rPr>
          <w:rStyle w:val="nomer2"/>
          <w:rFonts w:ascii="Arial" w:hAnsi="Arial" w:cs="Arial"/>
          <w:color w:val="000000"/>
          <w:sz w:val="17"/>
          <w:szCs w:val="17"/>
        </w:rPr>
        <w:t>3</w:t>
      </w:r>
      <w:r>
        <w:rPr>
          <w:rFonts w:ascii="Arial" w:hAnsi="Arial" w:cs="Arial"/>
          <w:color w:val="000000"/>
          <w:sz w:val="17"/>
          <w:szCs w:val="17"/>
        </w:rPr>
        <w:t>а – 689/2017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 Е Ш Е Н И Е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именем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Российской Федерации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г. Барнаул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Алтайский краевой суд в составе: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председательствующего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Мокрушиной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В.П.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при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секретаре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Сигаревой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Е.Е.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рассмотрев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в открытом судебном заседании административное дело по административному исковому заявлению прокурора Алтайского края к Алтайскому краевому Законодательному Собранию о признании недействующим в части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муниципальной службе в Алтайском крае»,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УСТАНОВИЛ: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Постановлением Алтайского краевого Совета народных депутатов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принят Закон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муниципальной службе в Алтайском крае» (далее – Закон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, оспариваемый Закон), который опубликован в печатных изданиях "Алтайская правда",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, "Сборник законодательства Алтайского края", </w:t>
      </w:r>
      <w:r>
        <w:rPr>
          <w:rStyle w:val="others1"/>
          <w:rFonts w:ascii="Arial" w:hAnsi="Arial" w:cs="Arial"/>
          <w:color w:val="000000"/>
          <w:sz w:val="17"/>
          <w:szCs w:val="17"/>
        </w:rPr>
        <w:t>&lt;данные изъяты&gt;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данный Закон неоднократно вносились изменения и дополнения, в том числе: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Законом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"О внесении изменений в некоторые законодательные акты Алтайского края", принятым Постановлением Алтайского краевого Законодательного Собрания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(опубликован на Официальном интернет-портале правовой информации http://www.pravo.gov.ru,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);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Законом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"О внесении изменений в статью 11 закона Алтайского края "О государственной гражданской службе Алтайского края" и в закон Алтайского края "О муниципальной службе в Алтайском крае", принятым Постановлением Алтайского краевого Законодательного Собрания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(опубликован на официальный интернет-портал правовой информации http://www.pravo.gov.ru,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Часть 2 статьи 2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(в редакции Закона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) предусматривает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Так, пунктом 1 части 2 статьи 2 оспариваемого Закона предусмотрено, что для высших должностей муниципальной службы в муниципальном районе, городском округе, городском поселении требуется высшее образование не ниже уровня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специалитета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магистратуры и стаж муниципальной службы не менее четырех лет или стаж работы по специальности, направлению подготовки не менее пяти лет, за исключением случаев, предусмотренных частью 4 настоящей статьи.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 пунктом 2 части 2 статьи 2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для высших должностей муниципальной службы в сельском поселении требуется высшее образование и стаж муниципальной службы не менее двух лет или стаж работы по специальности, направлению подготовки не менее четырех лет.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части 3 статьи 2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в сельских поселениях и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Статьёй 3 оспариваемого Закона предусмотрено, что 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края: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1) высшие должности муниципальной службы в муниципальном районе, городском округе, городском поселении - главные должности государственной гражданской службы;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1.1) высшие должности муниципальной службы в сельском поселении - ведущие должности государственной гражданской службы;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2) главные должности муниципальной службы - ведущие должности государственной гражданской службы;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3) ведущие должности муниципальной службы - старшие должности государственной гражданской службы;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4) старшие и младшие должности муниципальной службы - младшие должности государственной гражданской службы.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Прокурор Алтайского края обратился в суд с административным исковым заявлением об оспаривании пунктов 1 и 2 части 2 статьи 2, части 3 статьи 2 в части слов «высших должностей муниципальной службы в сельских поселениях и», пунктов 1, 1.1 и 3 статьи 3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(в редакции Закона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), в котором, ссылаясь на пункты 2, 3, 7 статьи 4, статью 5, статью 8, части 1 и 2 статьи 9 Федерального закона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муниципальной службе в Российской Федерации», статью 7 Федерального закона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государственной гражданской службе в Российской Федерации», указал, что к должностям муниципальной службы, включенным в одну группу должностей, должны предъявляться единые квалификационные требования к уровню профессионального образования, стажу муниципальной службы или работы по специальности, направлению подготовки. С учетом этого должно определяться и соотношение должностей муниципальной службы с должностями государственной гражданской службы. Однако приведенными положениями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для одной и той же группы должностей – высших должностей муниципальной службы предусмотрено разное соотношение с должностями государственной гражданской службы края в зависимости от вида муниципального образования, где такие должности замещаются, и, соответственно, установлены различные квалификационные требования к ним, что не отвечает основным принципам муниципальной службы.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Кроме того, как полагает прокурор, пункт 3 статьи 3 оспариваемого Закона, не отвечает требованиям ясности и определенности, поскольку для старших должностей государственной гражданской службы предъявляются разные требования к уровню профессионального образования в зависимости от категории замещаемых должностей. В частности, для замещения должностей категории «специалисты» старшей группы должностей предъявляются требования о наличии высшего образования, а для категории «обеспечивающие специалисты» этой же группы – требование о наличии профессионального образования.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Алтайским краевым Законодательным Собранием представлены письменные возражения, в которых указано на принятие оспариваемого Закона в пределах компетенции Алтайского края уполномоченным на то органом с соблюдением процедуры принятия нормативного правового акта, правил введения в действие, в предусмотренной для этого форме. Предъявление одинаковых квалификационных требований к муниципальным служащим органов местного самоуправления муниципального района, городского округа, городского поселения и сельского поселения не соответствует смыслу и содержанию федерального законодательства, поскольку существенно различаются задачи, решаемые соответствующими муниципальными служащими. Кроме того, разделение высших должностей муниципальной службы, учреждаемых для обеспечения исполнения полномочий администрации муниципального образования, на высшие должности в муниципальном районе, городском поселении и высшие должности в сельском поселении обусловлено проблемой кадрового обеспечения органов местного самоуправления поселенческого уровня. Поскольку пунктом 4 части 2 статьи 2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определены типовые квалификационные требования к ведущим должностям муниципальной службы - высшее образование без предъявления требований к стажу, то безосновательна позиция прокурора о неясности и неопределенности пункта 3 статьи 3 оспариваемого Закона.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письменных возражениях Правительство Алтайского края, участвующее в деле в качестве заинтересованного лица, возражает против удовлетворения заявленных требований, ссылаясь на аналогичные доводы.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судебном заседании прокурор прокуратуры Алтайского края </w:t>
      </w:r>
      <w:r>
        <w:rPr>
          <w:rStyle w:val="others2"/>
          <w:rFonts w:ascii="Arial" w:hAnsi="Arial" w:cs="Arial"/>
          <w:color w:val="000000"/>
          <w:sz w:val="17"/>
          <w:szCs w:val="17"/>
        </w:rPr>
        <w:t>&lt;данные изъяты&gt;</w:t>
      </w:r>
      <w:r>
        <w:rPr>
          <w:rFonts w:ascii="Arial" w:hAnsi="Arial" w:cs="Arial"/>
          <w:color w:val="000000"/>
          <w:sz w:val="17"/>
          <w:szCs w:val="17"/>
        </w:rPr>
        <w:t> настаивала на удовлетворении заявленных требований, полагая, что в ходе рассмотрения дела подтверждена обоснованность позиции, изложенной в административном исковом заявлении.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Алтайского краевого Законодательного Собрания </w:t>
      </w:r>
      <w:r>
        <w:rPr>
          <w:rStyle w:val="others3"/>
          <w:rFonts w:ascii="Arial" w:hAnsi="Arial" w:cs="Arial"/>
          <w:color w:val="000000"/>
          <w:sz w:val="17"/>
          <w:szCs w:val="17"/>
        </w:rPr>
        <w:t>&lt;данные изъяты&gt;</w:t>
      </w:r>
      <w:r>
        <w:rPr>
          <w:rFonts w:ascii="Arial" w:hAnsi="Arial" w:cs="Arial"/>
          <w:color w:val="000000"/>
          <w:sz w:val="17"/>
          <w:szCs w:val="17"/>
        </w:rPr>
        <w:t> указала, что отсутствуют основания для признания оспариваемых правовых норм недействующими.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Правительства Алтайского края </w:t>
      </w:r>
      <w:r>
        <w:rPr>
          <w:rStyle w:val="others4"/>
          <w:rFonts w:ascii="Arial" w:hAnsi="Arial" w:cs="Arial"/>
          <w:color w:val="000000"/>
          <w:sz w:val="17"/>
          <w:szCs w:val="17"/>
        </w:rPr>
        <w:t>&lt;данные изъяты&gt;</w:t>
      </w:r>
      <w:r>
        <w:rPr>
          <w:rFonts w:ascii="Arial" w:hAnsi="Arial" w:cs="Arial"/>
          <w:color w:val="000000"/>
          <w:sz w:val="17"/>
          <w:szCs w:val="17"/>
        </w:rPr>
        <w:t> возражала против заявленных требований, полагая, что они не основаны на законе.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Выслушав пояснения представителей сторон, специалиста </w:t>
      </w:r>
      <w:r>
        <w:rPr>
          <w:rStyle w:val="others5"/>
          <w:rFonts w:ascii="Arial" w:hAnsi="Arial" w:cs="Arial"/>
          <w:color w:val="000000"/>
          <w:sz w:val="17"/>
          <w:szCs w:val="17"/>
        </w:rPr>
        <w:t>&lt;данные изъяты&gt;</w:t>
      </w:r>
      <w:r>
        <w:rPr>
          <w:rFonts w:ascii="Arial" w:hAnsi="Arial" w:cs="Arial"/>
          <w:color w:val="000000"/>
          <w:sz w:val="17"/>
          <w:szCs w:val="17"/>
        </w:rPr>
        <w:t> исследовав собранные по делу доказательства и оценив их в совокупности, суд приходит к выводу о том, что административное исковое заявление прокурора подлежит удовлетворению по следующим основаниям.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пункту «н» части 1 статьи 72 Конституции Российской Федерации установление общих принципов организации системы органов государственной власти и местного самоуправления находится в совместном ведении Российской Федерации и субъектов Российской Федерации.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(часть 2 статьи 76 Конституции РФ).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Законы и иные нормативные правовые акты субъектов не могут противоречить федеральным законам, принятым в соответствии с частями первой и второй настоящей статьи. В случае противоречия между федеральным законом и иным актом, изданным в Российской Федерации, действует федеральный закон (часть 5 статьи 76 Конституции РФ).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Статьёй 42 Федерального закона "Об общих принципах организации местного самоуправления в Российской Федерации"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установлено, что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Отношения, связанные с поступлением на муниципальную службу, прохождением и прекращением муниципальной службы, а также с определением правового положения (статуса) муниципальных служащих, регламентируются Федеральным законом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"О муниципальной службе в Российской Федерации" (далее – Федеральный закон о муниципальной службе).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Из положений Федерального закона о муниципальной службе следует, что законом субъекта Российской Федерации устанавливается соотношение должностей муниципальной службы и должностей государственной гражданской службы (часть 2 статьи 8), а также типовые квалификационные требования для замещения должностей муниципальной службы (часть 2 статьи 9).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связи с этим суд находит, что, установив в Законе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соотношение должностей муниципальной службы и должностей государственной гражданской службы, а также типовые квалификационные требования к должностям муниципальной службы, законодатель Алтайского края действовал в пределах предоставленной ему компетенции.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 этом положениями пункта 1 статьи 67, подпункта 2 пункта 1 статьи 73 Устава (Основного закона)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, пункта 1 статьи 1, статей 4 и 8, пункта 1 статьи 18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"Об Алтайском краевом Законодательном Собрании", пункта 2 части 2 статьи 5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"О правотворческой деятельности" подтверждается, что оспариваемый закон принят уполномоченным органом законодательной власти Алтайского края и в предусмотренной законодательством форме.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Нарушений процедуры принятия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 xml:space="preserve"> судом при рассмотрении дела не установлено. Алтайским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краевым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Законодательным Собранием представлены доказательства принятия Закона, в том числе о внесении изменений в него, в соответствии с Регламентом Алтайского краевого Законодательного Собрания, принятого Постановлением Алтайского краевого Совета народных депутатов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большинством голосов установленного числа депутатов.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Судом также установлено, что в соответствии с требованиями статьи 74 Устава (Основного закона)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, пункта 1 части 1 статьи 30, части 2 статьи 31, части 1 статьи 33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"О правотворческой деятельности" Закон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"О муниципальной службе в Алтайском крае" и изменяющий его закон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официально опубликованы и зарегистрированы в Управлении Министерства юстиции в Алтайском крае, что подтверждается Сборником законодательства Алтайского края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за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, информацией с Официального интернет-портала правовой информации (www.pravo.gov.ru).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со статьей 7 Федерального закона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"О государственной гражданской службе Российской Федерации" взаимосвязь гражданской службы и муниципальной службы обеспечивается посредством единства основных квалификационных требований к должностям гражданской службы и должностям муниципальной службы (п.1).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Аналогичное положение содержится в части 1 статьи 5 Федерального закона о муниципальной службе.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Статьей 4 Федерального закона о муниципальной службе определены основные принципы муниципальной службы, в том числе принцип равного доступа граждан к муниципальной службе и равных условий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 единства основных требований к муниципальной службе, а также учет исторических и иных местных традиций при прохождении муниципальной службы (пункты 2,7).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 (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Часть 1 статьи 9 этого же Федерального закона определяет основные квалификационные требования для замещения должностей муниципальной службы, относя к ним уровень профессионального образования, стаж муниципальной службы или работы по специальности, направлению подготовки, знаниям и умениям, которые необходимым для исполнения должностных обязанностей.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Приложение 1 к Закону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содержит Реестр должностей муниципальной службы в Алтайском крае, включающий в себя, в частности, раздел 1 - должности муниципальной службы, учреждаемые для непосредственного обеспечения исполнения полномочий лица, замещающего муниципальную должность; раздел П - должности муниципальной службы, учреждаемые для обеспечения исполнения полномочий представительного органа муниципального образования; раздел Ш - должности муниципальной службы, учреждаемые для обеспечения исполнения полномочий администрации муниципального образования.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Раздел Ш включает следующие группы должностей: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высшая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должность в муниципальном районе, городском округе, городском поселении;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высшая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должность в сельском поселении;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главная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должность;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ведущая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должность;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старшая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должность;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младшая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должность.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число высших должностей в муниципальном районе, городском округе, городском поселении включены должности: глава администрации муниципального образования; глава администрации внутригородского района (не являющегося муниципальным образованием); первый заместитель главы администрации муниципального образования; заместитель главы администрации муниципального образования; секретарь администрации муниципального образования; управляющий делами администрации муниципального образования.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 высшим должностям в сельском поселении отнесены глава администрации муниципального образования; заместитель главы администрации муниципального образования; секретарь администрации муниципального образования; управляющий делами администрации муниципального образования.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Для высших должностей в муниципальном районе, городском округе, городском поселении установлены типовые квалификационные требования - высшее образование не ниже уровня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специалитета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магистратуры и стаж муниципальной службы не менее четырех лет или стаж работы по специальности, направлению подготовки не менее пяти лет, за исключением случая, предусмотренного частью 4 настоящей статьи (п.1 ч.2 ст.2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), а для высших должностей в сельском поселении - высшее образование и стаж муниципальной службы не менее двух лет или стаж работы по специальности, направлению подготовки не менее четырех лет (п.2 ч.2 ст.2 этого же Закона).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Кроме того, частью 3 статьи 2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предусмотрено, что высшие должности муниципальной службы в сельских поселениях и главные должности муниципальной службы могут замещаться лицами, имеющими дипломы специалиста или магистра с отличием, в течение трех лет со дня выдачи диплома при наличии не менее одного года стажа муниципальной службы или стажа работы по специальности, направлению подготовки.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Статьей 3 оспариваемого Закона определено соотношение высших должностей муниципальной службы в муниципальном районе, городском округе, городском поселении соотнесены с главными должностями государственной гражданской службы, а высших должностей муниципальной службы в сельском поселении - с ведущими должностями государственной гражданской службы.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Таким образом, Законом 134-ЗС для одной группы должностей – высшие должности, установлены разные типовые квалификационные требования в зависимости от вида (статуса) муниципального образования.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 полагает, что такое правовое регулирование нарушает основные принципы муниципальной службы - равный доступ граждан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 единство основных требований к муниципальной службе (п.2 и п.7 ст.4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), а также нарушает единство основных квалификационных требований для замещения должностей муниципальной службы и должностей государственной гражданской службы (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).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Доводы административного ответчика о том, что классификация высших должностей по видам муниципальных образований с отнесением к одному виду муниципальных образований муниципальный район, городской округ и городское поселение, к другому - сельское поселение, установление для них разных типовых квалификационных требований не противоречит закону ввиду различного объем полномочий, установленных федеральным законодательством для разных видов муниципальных образований, суд не может принять во внимание в связи со следующим.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Отнесение тех или иных должностей к группе должностей муниципальных служащих должно производиться с учетом содержания и объема вопросов местного значения и вытекающих из них функций органа местного самоуправления, реализуемых муниципальными служащими, и определять соответствующий им уровень требований к их компетентности и профессионализму, что обеспечивается посредством установления единых типовых квалификационных требований.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Поэтому, определяя принадлежность должностей муниципальной службы в сельском поселении (глава администрации муниципального образования, заместитель главы администрации муниципального образования, секретарь администрации муниципального образования, управляющий делами администрации муниципального образования) к высшей группе должностей муниципальной службы, региональный законодатель, исходя из основных </w:t>
      </w:r>
      <w:r>
        <w:rPr>
          <w:rFonts w:ascii="Arial" w:hAnsi="Arial" w:cs="Arial"/>
          <w:color w:val="000000"/>
          <w:sz w:val="17"/>
          <w:szCs w:val="17"/>
        </w:rPr>
        <w:lastRenderedPageBreak/>
        <w:t>принципов муниципальной службы, не вправе устанавливать для них иные типовые квалификационные требования, чем для других должностей муниципальных служащих этой же группы.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 этим же основаниям суд признает подлежащими удовлетворению требования прокурора о признании недействующей части 3 статьи 2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в части слов «высших должностей муниципальной службы в сельских поселениях и», как устанавливающей иные типовые квалификационные требования по сравнению с той же группой муниципальных должностей в муниципальном районе, городском округе, городском поселении.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Также суд соглашается с доводами прокурора о том, что пункт 3 статьи 3 оспариваемого Закона не отвечает требованиям ясности и определенности, в связи с чем должен быть признан недействующим.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Указанной нормой ведущие должности муниципальной службы соотнесены со старшими должностями государственной гражданской службы. Вместе с тем, для старших должностей государственной гражданской службы предъявляются разные требования к уровню профессионального образования в зависимости от категории замещаемых должностей.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части 2 статьи 12 Федерального закона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государственной гражданской службе Российской Федерации»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 частью 3 статьи 12 Федерального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для замещения должностей категории «специалисты» старшей группы должностей предъявляются требования о наличии высшего образования.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части 5 статьи 12 того же Закона для замещения должностей категории «обеспечивающие специалисты» старшей группы обязательно наличие профессионального образования.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связи с этим установление региональным законом соотношения ведущих должностей муниципальной службы со старшими должностными государственной гражданской службы без уточнения категории, к которой отнесены гражданские служащие старшей группы, не позволяет определить, с какими именно должностями гражданской службы соотносятся должности муниципальных служащих ведущей группы.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То обстоятельство, что в региональном законе указаны типовые квалификационные требования к ведущим должностям муниципальной службы - высшее образование без предъявление требований к стажу (пункт 4 части 2 статьи 2), не означает, что норма пункта 3 статьи 3 отвечает критерию определенности и не может вызывать неоднозначное толкование при её применении.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 пунктом 1 части 2 статьи 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основании вышеизложенного, принимая во внимание требования административного истца, то обстоятельство, что оспариваемые нормы применялись, суд приходит к выводу о том, что оспариваемые нормы Закона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следует признать противоречащими закону и недействующими со дня вступления решения суда в законную силу.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Руководствуясь статьями 175-180 Кодекса административного судопроизводства Российской Федерации, суд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РЕШИЛ: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административное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исковое заявление прокурора Алтайского края удовлетворить.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Признать пункты 1 и 2 части 2 статьи 2, часть 3 статьи 2 в части слов «высших должностей муниципальной службы в сельских поселениях и», пункты 1, 1.1 и 3 статьи 3 Закона Алтайского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«О муниципальной службе в Алтайском крае» (в редакции Закона края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***</w:t>
      </w:r>
      <w:r>
        <w:rPr>
          <w:rFonts w:ascii="Arial" w:hAnsi="Arial" w:cs="Arial"/>
          <w:color w:val="000000"/>
          <w:sz w:val="17"/>
          <w:szCs w:val="17"/>
        </w:rPr>
        <w:t> недействующими со дня вступления решения суда в законную силу.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Сообщение о принятом решении суда подлежит опубликованию на Официальном интернет-портале правовой информации (www.pravo.gov.ru) в течение одного месяца со дня вступления решения суда в законную силу.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Апелляционные жалоба, представление могут быть поданы в течение одного месяца со дня принятия решения суда в окончательной форме в Судебную коллегию по административным делам Верховного Суда Российской Федерации через Алтайский краевой суд.</w:t>
      </w:r>
    </w:p>
    <w:p w:rsidR="00DA0DCF" w:rsidRDefault="00DA0DCF" w:rsidP="00DA0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Председательствующий         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В.П.Мокрушина</w:t>
      </w:r>
      <w:proofErr w:type="spellEnd"/>
    </w:p>
    <w:p w:rsidR="0080059C" w:rsidRDefault="0080059C"/>
    <w:sectPr w:rsidR="0080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CF"/>
    <w:rsid w:val="0080059C"/>
    <w:rsid w:val="00D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ABE9-741E-450F-817D-F18E1518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DA0DCF"/>
  </w:style>
  <w:style w:type="character" w:customStyle="1" w:styleId="data2">
    <w:name w:val="data2"/>
    <w:basedOn w:val="a0"/>
    <w:rsid w:val="00DA0DCF"/>
  </w:style>
  <w:style w:type="character" w:customStyle="1" w:styleId="others1">
    <w:name w:val="others1"/>
    <w:basedOn w:val="a0"/>
    <w:rsid w:val="00DA0DCF"/>
  </w:style>
  <w:style w:type="character" w:customStyle="1" w:styleId="others2">
    <w:name w:val="others2"/>
    <w:basedOn w:val="a0"/>
    <w:rsid w:val="00DA0DCF"/>
  </w:style>
  <w:style w:type="character" w:customStyle="1" w:styleId="others3">
    <w:name w:val="others3"/>
    <w:basedOn w:val="a0"/>
    <w:rsid w:val="00DA0DCF"/>
  </w:style>
  <w:style w:type="character" w:customStyle="1" w:styleId="others4">
    <w:name w:val="others4"/>
    <w:basedOn w:val="a0"/>
    <w:rsid w:val="00DA0DCF"/>
  </w:style>
  <w:style w:type="character" w:customStyle="1" w:styleId="others5">
    <w:name w:val="others5"/>
    <w:basedOn w:val="a0"/>
    <w:rsid w:val="00DA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Киреева</dc:creator>
  <cp:keywords/>
  <dc:description/>
  <cp:lastModifiedBy>Ирина Николаевна Киреева</cp:lastModifiedBy>
  <cp:revision>1</cp:revision>
  <dcterms:created xsi:type="dcterms:W3CDTF">2022-08-04T08:23:00Z</dcterms:created>
  <dcterms:modified xsi:type="dcterms:W3CDTF">2022-08-04T08:25:00Z</dcterms:modified>
</cp:coreProperties>
</file>